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2019届毕业生情况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MicrosoftYaHei-Bold" w:hAnsi="MicrosoftYaHei-Bold" w:eastAsia="MicrosoftYaHei-Bold" w:cs="MicrosoftYaHei-Bold"/>
          <w:b/>
          <w:color w:val="000000"/>
          <w:kern w:val="0"/>
          <w:sz w:val="31"/>
          <w:szCs w:val="31"/>
          <w:lang w:val="en-US" w:eastAsia="zh-CN" w:bidi="ar"/>
        </w:rPr>
        <w:t>一、</w:t>
      </w:r>
      <w:r>
        <w:rPr>
          <w:rFonts w:hint="default" w:ascii="MicrosoftYaHei-Bold" w:hAnsi="MicrosoftYaHei-Bold" w:eastAsia="MicrosoftYaHei-Bold" w:cs="MicrosoftYaHei-Bold"/>
          <w:b/>
          <w:color w:val="000000"/>
          <w:kern w:val="0"/>
          <w:sz w:val="31"/>
          <w:szCs w:val="31"/>
          <w:lang w:val="en-US" w:eastAsia="zh-CN" w:bidi="ar"/>
        </w:rPr>
        <w:t xml:space="preserve">毕业生基本情况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-Bold" w:hAnsi="MicrosoftYaHei-Bold" w:eastAsia="MicrosoftYaHei-Bold" w:cs="MicrosoftYaHei-Bold"/>
          <w:b/>
          <w:color w:val="000000"/>
          <w:kern w:val="0"/>
          <w:sz w:val="28"/>
          <w:szCs w:val="28"/>
          <w:lang w:val="en-US" w:eastAsia="zh-CN" w:bidi="ar"/>
        </w:rPr>
        <w:t xml:space="preserve">（一）毕业生规模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学校 2019 届毕业生共计 1955 人，全部为专科学历，涉及 15 个专业，分布于 6 个系，来自山东、黑龙江、内蒙古等全国 14 个省(直辖市、自治区)。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与上年同期比较，毕业生人数增加 564 人，同比增长 40.55%。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-Bold" w:hAnsi="MicrosoftYaHei-Bold" w:eastAsia="MicrosoftYaHei-Bold" w:cs="MicrosoftYaHei-Bold"/>
          <w:b/>
          <w:color w:val="000000"/>
          <w:kern w:val="0"/>
          <w:sz w:val="28"/>
          <w:szCs w:val="28"/>
          <w:lang w:val="en-US" w:eastAsia="zh-CN" w:bidi="ar"/>
        </w:rPr>
        <w:t xml:space="preserve">（二）毕业生结构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MicrosoftYaHei-Bold" w:hAnsi="MicrosoftYaHei-Bold" w:eastAsia="MicrosoftYaHei-Bold" w:cs="MicrosoftYaHei-Bold"/>
          <w:b/>
          <w:color w:val="000000"/>
          <w:kern w:val="0"/>
          <w:sz w:val="28"/>
          <w:szCs w:val="28"/>
          <w:lang w:val="en-US" w:eastAsia="zh-CN" w:bidi="ar"/>
        </w:rPr>
        <w:t xml:space="preserve">. 专业大类分布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毕业生涉及财经商贸、装备制造、食品药品与粮食等 6 个专业大类，财经商贸大类生源人数较多。各专业大类分布情况如下表所示：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表 1.毕业生人数分专业大类统计表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专业大类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生源人数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生源比例（%）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财经商贸大类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697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35.65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装备制造大类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434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食品药品与粮食大类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304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15.55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交通运输大类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265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电子信息大类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171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农林牧渔大类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4.30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ascii="MicrosoftYaHei-Bold" w:hAnsi="MicrosoftYaHei-Bold" w:eastAsia="MicrosoftYaHei-Bold" w:cs="MicrosoftYaHei-Bold"/>
          <w:b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MicrosoftYaHei-Bold" w:hAnsi="MicrosoftYaHei-Bold" w:eastAsia="MicrosoftYaHei-Bold" w:cs="MicrosoftYaHei-Bold"/>
          <w:b/>
          <w:color w:val="000000"/>
          <w:kern w:val="0"/>
          <w:sz w:val="28"/>
          <w:szCs w:val="28"/>
          <w:lang w:val="en-US" w:eastAsia="zh-CN" w:bidi="ar"/>
        </w:rPr>
        <w:t xml:space="preserve">专业分布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毕业生分布于 15 个专业，人数最多的 3 个专业分别是电子商务、会计、食品营养与检测。与全省同专业生源人数比较，港口物流管理和船舶检验 2 个专业是全省独有专业。毕业生各专业生源人数与全省对比如下表所示：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表 2.专科毕业生各专业生源人数与全省比较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专业名称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本校生源人数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占本校生源比%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占全省同专业生源比%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电子商务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356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18.21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会计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339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17.34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食品营养与检测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277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14.17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物联网应用技术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171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8.75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机电一体化技术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169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8.64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船舶工程技术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139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7.11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船舶电子电气技术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127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6.50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港口物流管理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107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5.47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电气自动化技术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3.68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水产养殖技术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3.12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工业机器人技术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2.76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船舶检验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1.59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食品加工技术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1.38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饲料与动物营养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1.18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会计电算化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0.10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0.78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ascii="MicrosoftYaHei-Bold" w:hAnsi="MicrosoftYaHei-Bold" w:eastAsia="MicrosoftYaHei-Bold" w:cs="MicrosoftYaHei-Bold"/>
          <w:b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MicrosoftYaHei-Bold" w:hAnsi="MicrosoftYaHei-Bold" w:eastAsia="MicrosoftYaHei-Bold" w:cs="MicrosoftYaHei-Bold"/>
          <w:b/>
          <w:color w:val="000000"/>
          <w:kern w:val="0"/>
          <w:sz w:val="28"/>
          <w:szCs w:val="28"/>
          <w:lang w:val="en-US" w:eastAsia="zh-CN" w:bidi="ar"/>
        </w:rPr>
        <w:t xml:space="preserve">院系分布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2019 届毕业生分布于 6 个院系，其中人数最多的是信息工程系，共 527 人，占 26.96%；其次是经济管理系，共 448 人。各系毕业生分布情况如下表所示：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表 3.毕业生人数分系别统计表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系名称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生源人数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生源比例（%）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信息工程系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527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经济管理系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448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食品工程系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304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15.55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船舶工程系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297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机电工程系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259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海洋生物与医药系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4.30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MicrosoftYaHei-Bold" w:hAnsi="MicrosoftYaHei-Bold" w:eastAsia="MicrosoftYaHei-Bold" w:cs="MicrosoftYaHei-Bold"/>
          <w:b/>
          <w:color w:val="000000"/>
          <w:kern w:val="0"/>
          <w:sz w:val="28"/>
          <w:szCs w:val="28"/>
          <w:lang w:val="en-US" w:eastAsia="zh-CN" w:bidi="ar"/>
        </w:rPr>
        <w:t xml:space="preserve">. 性别结构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按性别统计，男生 1089 人，占 55.70%；女生 866 人，占 44.30%。男生所占比例高于女生 11.40 个百分点。毕业生男女比例为 126:100。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93820" cy="1838325"/>
            <wp:effectExtent l="0" t="0" r="11430" b="9525"/>
            <wp:docPr id="1" name="图片 1" descr="2020102315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10231514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图 1.毕业生性别结构图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MicrosoftYaHei-Bold" w:hAnsi="MicrosoftYaHei-Bold" w:eastAsia="MicrosoftYaHei-Bold" w:cs="MicrosoftYaHei-Bold"/>
          <w:b/>
          <w:color w:val="000000"/>
          <w:kern w:val="0"/>
          <w:sz w:val="28"/>
          <w:szCs w:val="28"/>
          <w:lang w:val="en-US" w:eastAsia="zh-CN" w:bidi="ar"/>
        </w:rPr>
        <w:t xml:space="preserve">. 民族结构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从民族结构情况看，2019 届毕业生以汉族为主，共 1936 人，占 99.03%；少数民族共 19 人，包括回族、朝鲜族、满族、蒙古族、达翰尔族和傣族 6 个民族。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表 4.毕业生人数分民族统计表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生源人数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生源比例（%）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汉族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1936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回族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朝鲜族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满族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蒙古族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达翰尔族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傣族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0.05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MicrosoftYaHei-Bold" w:hAnsi="MicrosoftYaHei-Bold" w:eastAsia="MicrosoftYaHei-Bold" w:cs="MicrosoftYaHei-Bold"/>
          <w:b/>
          <w:color w:val="000000"/>
          <w:kern w:val="0"/>
          <w:sz w:val="28"/>
          <w:szCs w:val="28"/>
          <w:lang w:val="en-US" w:eastAsia="zh-CN" w:bidi="ar"/>
        </w:rPr>
        <w:t xml:space="preserve">. 生源地结构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按生源地统计，山东籍毕业生 1867 人，占毕业生总数的 95.50%，其中威海、淄博、潍坊和济宁等市生源较多；省外毕业生共 88 人，占毕业生总数的 4.50%。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4310" cy="1965960"/>
            <wp:effectExtent l="0" t="0" r="2540" b="15240"/>
            <wp:docPr id="2" name="图片 2" descr="2020102315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10231521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图 2.毕业生生源地结构图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省外毕业生来自全国 13 个省(直辖市、自治区)，其中，黑龙江籍毕业生相 对较多。省外毕业生生源地分布如下表所示：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表 5.省外毕业生人数分生源地统计表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生源地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生源人数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生源比例（%）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黑龙江省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内蒙古自治区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河南省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山西省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安徽省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河北省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吉林省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辽宁省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陕西省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江苏省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浙江省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湖南省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0.05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453F1"/>
    <w:rsid w:val="216453F1"/>
    <w:rsid w:val="3FD46510"/>
    <w:rsid w:val="5EF7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2020-10-23T06:34:00Z</dcterms:created>
  <dc:creator>我不好i</dc:creator>
  <cp:lastModifiedBy>蜉蝣</cp:lastModifiedBy>
  <dcterms:modified xsi:type="dcterms:W3CDTF">2020-10-24T08:13:53Z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